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5915570C" w14:textId="21C5FEDA" w:rsidR="003644B7" w:rsidRPr="00A2388C" w:rsidRDefault="007773E9" w:rsidP="00EB2FCC">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w:t>
      </w:r>
      <w:r w:rsidR="00EB2FCC">
        <w:rPr>
          <w:rFonts w:ascii="Times New Roman" w:hAnsi="Times New Roman" w:cs="Times New Roman"/>
        </w:rPr>
        <w:t>Preliminari t</w:t>
      </w:r>
      <w:r w:rsidRPr="00A2388C">
        <w:rPr>
          <w:rFonts w:ascii="Times New Roman" w:hAnsi="Times New Roman" w:cs="Times New Roman"/>
        </w:rPr>
        <w:t>echninė specifikacija</w:t>
      </w:r>
      <w:r w:rsidR="003644B7">
        <w:rPr>
          <w:rFonts w:ascii="Times New Roman" w:hAnsi="Times New Roman" w:cs="Times New Roman"/>
        </w:rPr>
        <w:t>;</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5E3E4B0C" w:rsidR="0097443E" w:rsidRPr="000F47FB" w:rsidRDefault="00EB2FCC" w:rsidP="00E04F5F">
            <w:pPr>
              <w:jc w:val="center"/>
              <w:rPr>
                <w:rFonts w:ascii="Times New Roman" w:hAnsi="Times New Roman" w:cs="Times New Roman"/>
                <w:bCs/>
                <w:i/>
                <w:iCs/>
              </w:rPr>
            </w:pPr>
            <w:r>
              <w:rPr>
                <w:rFonts w:ascii="Times New Roman" w:hAnsi="Times New Roman" w:cs="Times New Roman"/>
                <w:bCs/>
                <w:i/>
                <w:iCs/>
              </w:rPr>
              <w:t>3</w:t>
            </w:r>
          </w:p>
        </w:tc>
        <w:tc>
          <w:tcPr>
            <w:tcW w:w="2854" w:type="pct"/>
            <w:vAlign w:val="center"/>
          </w:tcPr>
          <w:p w14:paraId="78EE61A6" w14:textId="4D53F56E"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775FC1CD" w:rsidR="0097443E" w:rsidRPr="000F47FB" w:rsidRDefault="00EB2FCC" w:rsidP="000F47FB">
            <w:pPr>
              <w:jc w:val="center"/>
              <w:rPr>
                <w:rFonts w:ascii="Times New Roman" w:hAnsi="Times New Roman" w:cs="Times New Roman"/>
                <w:bCs/>
                <w:i/>
                <w:iCs/>
              </w:rPr>
            </w:pPr>
            <w:r>
              <w:rPr>
                <w:rFonts w:ascii="Times New Roman" w:hAnsi="Times New Roman" w:cs="Times New Roman"/>
                <w:bCs/>
                <w:i/>
                <w:iCs/>
              </w:rPr>
              <w:lastRenderedPageBreak/>
              <w:t>4</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3FEC3C2E" w14:textId="310F9BB5" w:rsidR="00C2229C" w:rsidRPr="00A2388C" w:rsidRDefault="00C2229C" w:rsidP="00EB2FCC">
      <w:pPr>
        <w:rPr>
          <w:rFonts w:ascii="Times New Roman" w:eastAsia="Times New Roman" w:hAnsi="Times New Roman" w:cs="Times New Roman"/>
          <w:b/>
          <w:lang w:eastAsia="ar-SA"/>
        </w:rPr>
      </w:pPr>
    </w:p>
    <w:sectPr w:rsidR="00C2229C" w:rsidRPr="00A2388C"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786A7" w14:textId="77777777" w:rsidR="009859CD" w:rsidRDefault="009859CD" w:rsidP="00313D44">
      <w:pPr>
        <w:spacing w:after="0" w:line="240" w:lineRule="auto"/>
      </w:pPr>
      <w:r>
        <w:separator/>
      </w:r>
    </w:p>
  </w:endnote>
  <w:endnote w:type="continuationSeparator" w:id="0">
    <w:p w14:paraId="70651F13" w14:textId="77777777" w:rsidR="009859CD" w:rsidRDefault="009859CD" w:rsidP="00313D44">
      <w:pPr>
        <w:spacing w:after="0" w:line="240" w:lineRule="auto"/>
      </w:pPr>
      <w:r>
        <w:continuationSeparator/>
      </w:r>
    </w:p>
  </w:endnote>
  <w:endnote w:type="continuationNotice" w:id="1">
    <w:p w14:paraId="4DE76AB1" w14:textId="77777777" w:rsidR="009859CD" w:rsidRDefault="009859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End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F75EB" w14:textId="77777777" w:rsidR="009859CD" w:rsidRDefault="009859CD" w:rsidP="00313D44">
      <w:pPr>
        <w:spacing w:after="0" w:line="240" w:lineRule="auto"/>
      </w:pPr>
      <w:r>
        <w:separator/>
      </w:r>
    </w:p>
  </w:footnote>
  <w:footnote w:type="continuationSeparator" w:id="0">
    <w:p w14:paraId="4697E7F7" w14:textId="77777777" w:rsidR="009859CD" w:rsidRDefault="009859CD" w:rsidP="00313D44">
      <w:pPr>
        <w:spacing w:after="0" w:line="240" w:lineRule="auto"/>
      </w:pPr>
      <w:r>
        <w:continuationSeparator/>
      </w:r>
    </w:p>
  </w:footnote>
  <w:footnote w:type="continuationNotice" w:id="1">
    <w:p w14:paraId="4EE03A95" w14:textId="77777777" w:rsidR="009859CD" w:rsidRDefault="009859CD">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1E2DCB98" w:rsidR="00891C35" w:rsidRPr="00891C35" w:rsidRDefault="00EB2FCC" w:rsidP="000F47FB">
          <w:pPr>
            <w:pStyle w:val="Antrats"/>
            <w:jc w:val="center"/>
            <w:rPr>
              <w:rFonts w:ascii="Times New Roman" w:hAnsi="Times New Roman" w:cs="Times New Roman"/>
              <w:b/>
              <w:bCs/>
              <w:color w:val="000000"/>
              <w:sz w:val="24"/>
              <w:szCs w:val="24"/>
            </w:rPr>
          </w:pPr>
          <w:r w:rsidRPr="00EB2FCC">
            <w:rPr>
              <w:rFonts w:ascii="Times New Roman" w:eastAsia="Arial Narrow" w:hAnsi="Times New Roman" w:cs="Times New Roman"/>
              <w:b/>
              <w:bCs/>
              <w:color w:val="242424"/>
            </w:rPr>
            <w:t>(PI-12131/26) Metalo apdirbimo ir metalinių konstrukcijų gamybos paslaugos</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6E35621A" w:rsidR="00891C35" w:rsidRPr="00891C35" w:rsidRDefault="00EB2FCC" w:rsidP="003D6CA0">
                <w:pPr>
                  <w:pStyle w:val="Antrats"/>
                  <w:jc w:val="center"/>
                  <w:rPr>
                    <w:rFonts w:ascii="Times New Roman" w:hAnsi="Times New Roman" w:cs="Times New Roman"/>
                    <w:b/>
                    <w:bCs/>
                    <w:color w:val="000000"/>
                    <w:sz w:val="24"/>
                    <w:szCs w:val="24"/>
                  </w:rPr>
                </w:pPr>
                <w:r w:rsidRPr="00EB2FCC">
                  <w:rPr>
                    <w:rFonts w:ascii="Times New Roman" w:eastAsia="Arial Narrow" w:hAnsi="Times New Roman" w:cs="Times New Roman"/>
                    <w:b/>
                    <w:bCs/>
                    <w:color w:val="242424"/>
                  </w:rPr>
                  <w:t>(PI-12131/26) Metalo apdirbimo ir metalinių konstrukcijų gamybos paslaugos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671D"/>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9CD"/>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2FCC"/>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4921</Words>
  <Characters>2806</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Egidijus Kemeraitis</cp:lastModifiedBy>
  <cp:revision>3</cp:revision>
  <cp:lastPrinted>2019-09-03T10:36:00Z</cp:lastPrinted>
  <dcterms:created xsi:type="dcterms:W3CDTF">2025-03-26T07:22:00Z</dcterms:created>
  <dcterms:modified xsi:type="dcterms:W3CDTF">2026-04-15T11:31:00Z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